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Информация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проведении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плановой документарной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проверки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деятельности </w:t>
      </w:r>
      <w:r>
        <w:rPr>
          <w:rFonts w:ascii="Times New Roman" w:hAnsi="Times New Roman" w:eastAsia="Calibri" w:cs="Times New Roman"/>
          <w:bCs/>
          <w:sz w:val="28"/>
          <w:szCs w:val="28"/>
          <w:lang w:val="ru-RU"/>
        </w:rPr>
        <w:br/>
        <w:t xml:space="preserve">ОГКУ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«Центр занятости населения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Еврейской автономной области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»</w:t>
      </w:r>
      <w:r/>
      <w:r>
        <w:rPr>
          <w:rFonts w:ascii="Times New Roman" w:hAnsi="Times New Roman" w:eastAsia="Calibri" w:cs="Times New Roman"/>
          <w:bCs/>
          <w:sz w:val="28"/>
          <w:szCs w:val="28"/>
          <w:lang w:val="ru-RU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  <w:lang w:val="ru-RU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по регистрации инвалидов в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качестве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безработных</w:t>
      </w:r>
      <w:r/>
      <w:r>
        <w:rPr>
          <w:rFonts w:ascii="Times New Roman" w:hAnsi="Times New Roman" w:eastAsia="Calibri" w:cs="Times New Roman"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eastAsia="Calibri" w:cs="Times New Roman"/>
          <w:bCs/>
          <w:sz w:val="28"/>
          <w:szCs w:val="28"/>
          <w:highlight w:val="none"/>
          <w:lang w:val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период с 23апреля по 15 мая 2026 года</w:t>
      </w:r>
      <w:r>
        <w:rPr>
          <w:rFonts w:ascii="Times New Roman" w:hAnsi="Times New Roman" w:eastAsia="Calibri" w:cs="Times New Roman"/>
          <w:bCs/>
          <w:sz w:val="28"/>
          <w:szCs w:val="28"/>
          <w:highlight w:val="none"/>
          <w:lang w:val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Планом проведения проверок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областн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ого государственного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казенн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ого учреждения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«Ц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ентр занятости населения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Еврейской автономной области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»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функции и полномочия учредителя котор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осуществляет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департамент по труду и занятости населения правительства Еврейской автономной области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по осуществлению контроля за обеспечением государственных гарантий в области занятости населения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и за </w:t>
      </w:r>
      <w:r>
        <w:rPr>
          <w:rFonts w:ascii="Times New Roman" w:hAnsi="Times New Roman"/>
          <w:sz w:val="28"/>
          <w:szCs w:val="28"/>
          <w:lang w:eastAsia="ru-RU"/>
        </w:rPr>
        <w:t xml:space="preserve">регистрацией инвалидов в качестве безработных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на 20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год, утвержденным приказом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департамента по труду 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занятости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населения правительства Еврейской автономной области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05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.1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.202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125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/2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а также в соответствии с приказом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департамента по труду и занятости населения правительства Еврейской автономной области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от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.0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.2026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 проведении плановой документарной проверки» планируется проведение плановой документарной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проверки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деятельности областного государственного казенного учреждения «Центр занятости населения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Еврейской автономной области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»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(отдел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содействия занятости населения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Смидовичского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района)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по регистрации инвалидов в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качестве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безработных. </w:t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Срок проведения проверки: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апреля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15 мая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202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Проверяемый период: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апреля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2025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31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марта</w:t>
      </w:r>
      <w:bookmarkStart w:id="0" w:name="_GoBack"/>
      <w:r/>
      <w:bookmarkEnd w:id="0"/>
      <w:r>
        <w:rPr>
          <w:rFonts w:ascii="Times New Roman" w:hAnsi="Times New Roman" w:eastAsia="Calibri" w:cs="Times New Roman"/>
          <w:sz w:val="28"/>
          <w:szCs w:val="28"/>
        </w:rPr>
        <w:t xml:space="preserve"> 202</w:t>
      </w:r>
      <w:r>
        <w:rPr>
          <w:rFonts w:ascii="Times New Roman" w:hAnsi="Times New Roman" w:eastAsia="Calibri" w:cs="Times New Roman"/>
          <w:sz w:val="28"/>
          <w:szCs w:val="28"/>
        </w:rPr>
        <w:t xml:space="preserve">6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года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55400367"/>
      <w:docPartObj>
        <w:docPartGallery w:val="Page Numbers (Top of Page)"/>
        <w:docPartUnique w:val="true"/>
      </w:docPartObj>
      <w:rPr/>
    </w:sdtPr>
    <w:sdtContent>
      <w:p>
        <w:pPr>
          <w:pStyle w:val="68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8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7"/>
    <w:next w:val="67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7"/>
    <w:next w:val="67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7"/>
    <w:next w:val="67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7"/>
    <w:next w:val="67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7"/>
    <w:next w:val="67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7"/>
    <w:next w:val="67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7"/>
    <w:next w:val="67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7"/>
    <w:next w:val="67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7"/>
    <w:next w:val="67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7"/>
    <w:next w:val="67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8"/>
    <w:link w:val="34"/>
    <w:uiPriority w:val="10"/>
    <w:rPr>
      <w:sz w:val="48"/>
      <w:szCs w:val="48"/>
    </w:rPr>
  </w:style>
  <w:style w:type="paragraph" w:styleId="36">
    <w:name w:val="Subtitle"/>
    <w:basedOn w:val="677"/>
    <w:next w:val="67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8"/>
    <w:link w:val="36"/>
    <w:uiPriority w:val="11"/>
    <w:rPr>
      <w:sz w:val="24"/>
      <w:szCs w:val="24"/>
    </w:rPr>
  </w:style>
  <w:style w:type="paragraph" w:styleId="38">
    <w:name w:val="Quote"/>
    <w:basedOn w:val="677"/>
    <w:next w:val="67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7"/>
    <w:next w:val="67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8"/>
    <w:link w:val="681"/>
    <w:uiPriority w:val="99"/>
  </w:style>
  <w:style w:type="paragraph" w:styleId="44">
    <w:name w:val="Footer"/>
    <w:basedOn w:val="67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8"/>
    <w:link w:val="44"/>
    <w:uiPriority w:val="99"/>
  </w:style>
  <w:style w:type="paragraph" w:styleId="46">
    <w:name w:val="Caption"/>
    <w:basedOn w:val="677"/>
    <w:next w:val="6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8"/>
    <w:uiPriority w:val="99"/>
    <w:unhideWhenUsed/>
    <w:rPr>
      <w:vertAlign w:val="superscript"/>
    </w:rPr>
  </w:style>
  <w:style w:type="paragraph" w:styleId="178">
    <w:name w:val="endnote text"/>
    <w:basedOn w:val="67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8"/>
    <w:uiPriority w:val="99"/>
    <w:semiHidden/>
    <w:unhideWhenUsed/>
    <w:rPr>
      <w:vertAlign w:val="superscript"/>
    </w:rPr>
  </w:style>
  <w:style w:type="paragraph" w:styleId="181">
    <w:name w:val="toc 1"/>
    <w:basedOn w:val="677"/>
    <w:next w:val="67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7"/>
    <w:next w:val="67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7"/>
    <w:next w:val="67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7"/>
    <w:next w:val="67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7"/>
    <w:next w:val="67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7"/>
    <w:next w:val="67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7"/>
    <w:next w:val="67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7"/>
    <w:next w:val="67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7"/>
    <w:next w:val="67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7"/>
    <w:next w:val="677"/>
    <w:uiPriority w:val="99"/>
    <w:unhideWhenUsed/>
    <w:pPr>
      <w:spacing w:after="0" w:afterAutospacing="0"/>
    </w:pPr>
  </w:style>
  <w:style w:type="paragraph" w:styleId="677" w:default="1">
    <w:name w:val="Normal"/>
    <w:qFormat/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paragraph" w:styleId="681">
    <w:name w:val="Header"/>
    <w:basedOn w:val="677"/>
    <w:link w:val="68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2" w:customStyle="1">
    <w:name w:val="Верхний колонтитул Знак"/>
    <w:basedOn w:val="678"/>
    <w:link w:val="681"/>
    <w:uiPriority w:val="99"/>
  </w:style>
  <w:style w:type="paragraph" w:styleId="683">
    <w:name w:val="Balloon Text"/>
    <w:basedOn w:val="677"/>
    <w:link w:val="68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4" w:customStyle="1">
    <w:name w:val="Текст выноски Знак"/>
    <w:basedOn w:val="678"/>
    <w:link w:val="68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Кауфман О.В.</dc:creator>
  <cp:revision>41</cp:revision>
  <dcterms:created xsi:type="dcterms:W3CDTF">2019-07-28T23:13:00Z</dcterms:created>
  <dcterms:modified xsi:type="dcterms:W3CDTF">2026-04-22T01:37:28Z</dcterms:modified>
</cp:coreProperties>
</file>