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Информация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итогах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проведения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плановой документарной проверки деятельности областного государственного казенного учреждения «Центр занятости населения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Еврейской автономной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по регистрации инвалидов в качестве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безработных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Планом проведения проверок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областного государственного казенного учреждения «Центр занятости населения Еврейской автономной области», функции и полномочия учредителя которого осуществляет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департамент по труду и занятости населения правительства Еврейской автономной области</w:t>
      </w:r>
      <w:r>
        <w:rPr>
          <w:rFonts w:ascii="Times New Roman" w:hAnsi="Times New Roman" w:eastAsia="Calibri" w:cs="Times New Roman"/>
          <w:sz w:val="28"/>
          <w:szCs w:val="28"/>
        </w:rPr>
        <w:t xml:space="preserve">, по осуществлению контроля за обеспечением государственных гарантий в области занятости населения </w:t>
      </w:r>
      <w:r>
        <w:rPr>
          <w:rFonts w:ascii="Times New Roman" w:hAnsi="Times New Roman" w:eastAsia="Calibri" w:cs="Times New Roman"/>
          <w:sz w:val="28"/>
          <w:szCs w:val="28"/>
        </w:rPr>
        <w:br/>
        <w:t xml:space="preserve">и за </w:t>
      </w:r>
      <w:r>
        <w:rPr>
          <w:rFonts w:ascii="Times New Roman" w:hAnsi="Times New Roman"/>
          <w:sz w:val="28"/>
          <w:szCs w:val="28"/>
          <w:lang w:eastAsia="ru-RU"/>
        </w:rPr>
        <w:t xml:space="preserve">регистрацией инвалидов в качестве безработных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на 202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год, утвержденным приказом департамента по труду и занятости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населения правительства Еврейской автономной области от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05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.1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.202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/2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а также в соответствии с приказом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департамента по труду и занятости населения правительства Еврейской автономной области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от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  <w:br/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/2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 проведении плановой документарной проверки»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проведена плановая документарная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проверка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деятельности областного государственного казенного учреждения «Центр занятости населения Еврейской автономной области»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(отдел содействия занятости населения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Смидовичского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района)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по регистрации инвалидов в качестве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безработных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(далее – ОГКУ ЦЗН)</w:t>
      </w:r>
      <w:r>
        <w:rPr>
          <w:rFonts w:ascii="Times New Roman" w:hAnsi="Times New Roman" w:eastAsia="Calibri" w:cs="Times New Roman"/>
          <w:sz w:val="28"/>
          <w:szCs w:val="28"/>
        </w:rPr>
        <w:t xml:space="preserve">. 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Срок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проведения проверки: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с 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23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апреля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2026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года по 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15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мая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Cs/>
          <w:sz w:val="28"/>
          <w:szCs w:val="28"/>
        </w:rPr>
        <w:br/>
        <w:t xml:space="preserve">202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6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года.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Cs/>
          <w:sz w:val="28"/>
          <w:szCs w:val="28"/>
        </w:rPr>
      </w:r>
      <w:r>
        <w:rPr>
          <w:rFonts w:ascii="Times New Roman" w:hAnsi="Times New Roman" w:eastAsia="Calibri" w:cs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проверяемый период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апреля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по 3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1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марта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2026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проверены сведения, содержащиеся в личных делах </w:t>
      </w:r>
      <w:r>
        <w:rPr>
          <w:rFonts w:ascii="Times New Roman" w:hAnsi="Times New Roman"/>
          <w:sz w:val="28"/>
          <w:szCs w:val="28"/>
        </w:rPr>
        <w:t xml:space="preserve">граждан</w:t>
      </w:r>
      <w:r>
        <w:rPr>
          <w:rFonts w:ascii="Times New Roman" w:hAnsi="Times New Roman"/>
          <w:sz w:val="28"/>
          <w:szCs w:val="28"/>
        </w:rPr>
        <w:t xml:space="preserve"> из числа инвалидов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в части: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соблюдени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сроков и порядка регистрации инвалидов в целях поиска подходящей работы, в качестве ищущих работу и безработных;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подбор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инвалидам подходящей работы с учетом рекомендаций, содержащихся в индивидуальных программах реабилитации или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абилитации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в период до признания инвалидов безработными;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соответстви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представленных инвалидами документов документам, необходимым для регистрации их в качестве безработных;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полноты и достоверности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отражения сведений, содержащихся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представленных инвалид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ами документах, в личных делах граждан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обоснованност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отказов инвалидам в регистрации 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качестве безработных,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соответствия причин отказа в признании инвалида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безработным основаниям, установленным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12.12.2023 № 565-ФЗ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занятости населения в </w:t>
      </w:r>
      <w:r>
        <w:rPr>
          <w:rFonts w:ascii="Times New Roman" w:hAnsi="Times New Roman" w:cs="Times New Roman"/>
          <w:sz w:val="28"/>
          <w:szCs w:val="28"/>
        </w:rPr>
        <w:t xml:space="preserve"> 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обоснованности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своевременност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действий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 рассмотрении вопросов о принятии решений о признании в установленном порядке инвалидов безработными в соответствии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12.12.2023 № 565-ФЗ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занятости населения в </w:t>
      </w:r>
      <w:r>
        <w:rPr>
          <w:rFonts w:ascii="Times New Roman" w:hAnsi="Times New Roman" w:cs="Times New Roman"/>
          <w:sz w:val="28"/>
          <w:szCs w:val="28"/>
        </w:rPr>
        <w:t xml:space="preserve"> 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</w:t>
      </w:r>
      <w:r>
        <w:rPr>
          <w:rFonts w:ascii="Times New Roman" w:hAnsi="Times New Roman" w:cs="Times New Roman"/>
          <w:sz w:val="28"/>
          <w:szCs w:val="28"/>
        </w:rPr>
        <w:t xml:space="preserve">аличия документов, приобщаемых к личным делам </w:t>
      </w:r>
      <w:r>
        <w:rPr>
          <w:rFonts w:ascii="Times New Roman" w:hAnsi="Times New Roman" w:cs="Times New Roman"/>
          <w:sz w:val="28"/>
          <w:szCs w:val="28"/>
        </w:rPr>
        <w:t xml:space="preserve">граждан </w:t>
      </w:r>
      <w:r>
        <w:rPr>
          <w:rFonts w:ascii="Times New Roman" w:hAnsi="Times New Roman" w:cs="Times New Roman"/>
          <w:sz w:val="28"/>
          <w:szCs w:val="28"/>
        </w:rPr>
        <w:t xml:space="preserve">в ходе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мер государственной поддержки;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обоснованности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результатов рассмотрения обращений и/или жалоб граждан и организаций (при наличии).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результате проверки установлено, что регистрация инвалидов </w:t>
        <w:br/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качестве безработных </w:t>
      </w:r>
      <w:r>
        <w:rPr>
          <w:rFonts w:ascii="Times New Roman" w:hAnsi="Times New Roman"/>
          <w:sz w:val="28"/>
          <w:szCs w:val="28"/>
          <w:lang w:eastAsia="ru-RU"/>
        </w:rPr>
        <w:t xml:space="preserve">ОГКУ ЦЗН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проводилась в </w:t>
      </w:r>
      <w:r>
        <w:rPr>
          <w:rFonts w:ascii="Times New Roman" w:hAnsi="Times New Roman"/>
          <w:sz w:val="28"/>
          <w:szCs w:val="28"/>
          <w:lang w:eastAsia="ru-RU"/>
        </w:rPr>
        <w:t xml:space="preserve">соответствии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>
        <w:rPr>
          <w:rFonts w:ascii="Times New Roman" w:hAnsi="Times New Roman" w:cs="Times New Roman"/>
          <w:sz w:val="28"/>
          <w:szCs w:val="28"/>
        </w:rPr>
        <w:t xml:space="preserve">12.12.2023 № 565-ФЗ</w:t>
      </w:r>
      <w:r>
        <w:rPr>
          <w:rFonts w:ascii="Times New Roman" w:hAnsi="Times New Roman" w:cs="Times New Roman"/>
          <w:sz w:val="28"/>
          <w:szCs w:val="28"/>
        </w:rPr>
        <w:t xml:space="preserve"> «О занятости населения </w:t>
        <w:br/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Правилами регистрации граждан в целях поиска подходящей работы, Правилами регистрации безработных граждан </w:t>
        <w:br/>
        <w:t xml:space="preserve">и Правилами определения органом службы занятости подходящей работы гражданину, ищущему работу, </w:t>
      </w:r>
      <w:r>
        <w:rPr>
          <w:rFonts w:ascii="Times New Roman" w:hAnsi="Times New Roman" w:cs="Times New Roman"/>
          <w:sz w:val="28"/>
          <w:szCs w:val="28"/>
        </w:rPr>
        <w:t xml:space="preserve">а также безработному гражданину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утвержденными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постановлением Пра</w:t>
      </w:r>
      <w:r>
        <w:rPr>
          <w:rFonts w:ascii="Times New Roman" w:hAnsi="Times New Roman"/>
          <w:sz w:val="28"/>
          <w:szCs w:val="28"/>
          <w:lang w:eastAsia="ru-RU"/>
        </w:rPr>
        <w:t xml:space="preserve">вительства Российской Федерации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от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16</w:t>
      </w:r>
      <w:r>
        <w:rPr>
          <w:rFonts w:ascii="Times New Roman" w:hAnsi="Times New Roman"/>
          <w:sz w:val="28"/>
          <w:szCs w:val="28"/>
          <w:lang w:eastAsia="ru-RU"/>
        </w:rPr>
        <w:t xml:space="preserve">.1</w:t>
      </w:r>
      <w:r>
        <w:rPr>
          <w:rFonts w:ascii="Times New Roman" w:hAnsi="Times New Roman"/>
          <w:sz w:val="28"/>
          <w:szCs w:val="28"/>
          <w:lang w:eastAsia="ru-RU"/>
        </w:rPr>
        <w:t xml:space="preserve">0</w:t>
      </w:r>
      <w:r>
        <w:rPr>
          <w:rFonts w:ascii="Times New Roman" w:hAnsi="Times New Roman"/>
          <w:sz w:val="28"/>
          <w:szCs w:val="28"/>
          <w:lang w:eastAsia="ru-RU"/>
        </w:rPr>
        <w:t xml:space="preserve">.202</w:t>
      </w:r>
      <w:r>
        <w:rPr>
          <w:rFonts w:ascii="Times New Roman" w:hAnsi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/>
          <w:sz w:val="28"/>
          <w:szCs w:val="28"/>
          <w:lang w:eastAsia="ru-RU"/>
        </w:rPr>
        <w:t xml:space="preserve"> № 1</w:t>
      </w:r>
      <w:r>
        <w:rPr>
          <w:rFonts w:ascii="Times New Roman" w:hAnsi="Times New Roman"/>
          <w:sz w:val="28"/>
          <w:szCs w:val="28"/>
          <w:lang w:eastAsia="ru-RU"/>
        </w:rPr>
        <w:t xml:space="preserve">379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Обратившимся гражданам, относящимся к категории инвалидов, зарегистрированным как</w:t>
      </w:r>
      <w:r>
        <w:rPr>
          <w:rFonts w:ascii="Times New Roman" w:hAnsi="Times New Roman" w:eastAsia="Calibri" w:cs="Times New Roman"/>
          <w:sz w:val="28"/>
          <w:szCs w:val="28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</w:rPr>
        <w:t xml:space="preserve"> в</w:t>
      </w:r>
      <w:r>
        <w:rPr>
          <w:rFonts w:ascii="Times New Roman" w:hAnsi="Times New Roman" w:eastAsia="Calibri" w:cs="Times New Roman"/>
          <w:sz w:val="28"/>
          <w:szCs w:val="28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</w:rPr>
        <w:t xml:space="preserve"> качестве безработных, так </w:t>
        <w:br/>
        <w:t xml:space="preserve">и в качестве ищущих работу,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меры государственной поддержки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предоставляются с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соблюдением норм законодательства Российской Федерац</w:t>
      </w:r>
      <w:r>
        <w:rPr>
          <w:rFonts w:ascii="Times New Roman" w:hAnsi="Times New Roman" w:eastAsia="Calibri" w:cs="Times New Roman"/>
          <w:sz w:val="28"/>
          <w:szCs w:val="28"/>
        </w:rPr>
        <w:t xml:space="preserve">ии в сфере занятости населения.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Подбор подходящей работы по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</w:rPr>
        <w:t xml:space="preserve">имеющимся вакансиям осуществляется с учетом: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1) образовани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(вид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а, уровня), профессии, специальности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направлени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подготовки, квалификаци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</w:r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2) опыт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работы, в том числе по профессии, специальности, направлению подготовки, должности;</w:t>
      </w:r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</w:r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3) формы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занятости;</w:t>
      </w:r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</w:r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4) местонахождения рабочего места в соответствии </w:t>
      </w:r>
      <w:r>
        <w:rPr>
          <w:rFonts w:ascii="Times New Roman" w:hAnsi="Times New Roman" w:eastAsia="Times New Roman"/>
          <w:bCs/>
          <w:sz w:val="28"/>
          <w:szCs w:val="24"/>
          <w:lang w:eastAsia="ru-RU"/>
        </w:rPr>
        <w:t xml:space="preserve">с приказом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br/>
        <w:t xml:space="preserve">ОГКУ ЦЗН</w:t>
      </w:r>
      <w:r>
        <w:rPr>
          <w:rFonts w:ascii="Times New Roman" w:hAnsi="Times New Roman" w:eastAsia="Times New Roman"/>
          <w:bCs/>
          <w:sz w:val="28"/>
          <w:szCs w:val="24"/>
          <w:lang w:eastAsia="ru-RU"/>
        </w:rPr>
        <w:t xml:space="preserve"> от </w:t>
      </w:r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  <w:t xml:space="preserve">10.02.2023 № 5-од «О максимальной удаленности подходящей работы от места жительства граждан, зарегистрированных в целях</w:t>
      </w:r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  <w:t xml:space="preserve"> поиска</w:t>
      </w:r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  <w:t xml:space="preserve"> подходящей работы, и безработных»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</w:r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5) размера заработной платы;</w:t>
      </w:r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</w:r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6) обстоятельств жизненной ситуации гражданина, ищущего работу, безработного гражданина, которые должны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учитываться при подборе подходящей работы, в том числе сведения об имеющихся у них ограничениях жизнедеятельности, в том числе инвалидности.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right="141" w:firstLine="708"/>
        <w:jc w:val="both"/>
        <w:spacing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По результатам проверки подготовлен акт.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567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392191883"/>
      <w:docPartObj>
        <w:docPartGallery w:val="Page Numbers (Top of Page)"/>
        <w:docPartUnique w:val="true"/>
      </w:docPartObj>
      <w:rPr/>
    </w:sdtPr>
    <w:sdtContent>
      <w:p>
        <w:pPr>
          <w:pStyle w:val="8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pPr>
      <w:pStyle w:val="86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3"/>
    <w:next w:val="853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basedOn w:val="854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3"/>
    <w:next w:val="853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basedOn w:val="854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3"/>
    <w:next w:val="853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basedOn w:val="854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3"/>
    <w:next w:val="853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basedOn w:val="854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3"/>
    <w:next w:val="853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basedOn w:val="854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3"/>
    <w:next w:val="853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basedOn w:val="854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3"/>
    <w:next w:val="853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basedOn w:val="854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3"/>
    <w:next w:val="853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basedOn w:val="854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3"/>
    <w:next w:val="853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basedOn w:val="854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853"/>
    <w:uiPriority w:val="34"/>
    <w:qFormat/>
    <w:pPr>
      <w:contextualSpacing/>
      <w:ind w:left="720"/>
    </w:pPr>
  </w:style>
  <w:style w:type="paragraph" w:styleId="697">
    <w:name w:val="Title"/>
    <w:basedOn w:val="853"/>
    <w:next w:val="853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basedOn w:val="854"/>
    <w:link w:val="697"/>
    <w:uiPriority w:val="10"/>
    <w:rPr>
      <w:sz w:val="48"/>
      <w:szCs w:val="48"/>
    </w:rPr>
  </w:style>
  <w:style w:type="paragraph" w:styleId="699">
    <w:name w:val="Subtitle"/>
    <w:basedOn w:val="853"/>
    <w:next w:val="853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4"/>
    <w:link w:val="699"/>
    <w:uiPriority w:val="11"/>
    <w:rPr>
      <w:sz w:val="24"/>
      <w:szCs w:val="24"/>
    </w:rPr>
  </w:style>
  <w:style w:type="paragraph" w:styleId="701">
    <w:name w:val="Quote"/>
    <w:basedOn w:val="853"/>
    <w:next w:val="853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3"/>
    <w:next w:val="853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character" w:styleId="705">
    <w:name w:val="Header Char"/>
    <w:basedOn w:val="854"/>
    <w:link w:val="860"/>
    <w:uiPriority w:val="99"/>
  </w:style>
  <w:style w:type="character" w:styleId="706">
    <w:name w:val="Footer Char"/>
    <w:basedOn w:val="854"/>
    <w:link w:val="862"/>
    <w:uiPriority w:val="99"/>
  </w:style>
  <w:style w:type="paragraph" w:styleId="707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707"/>
    <w:link w:val="862"/>
    <w:uiPriority w:val="99"/>
  </w:style>
  <w:style w:type="table" w:styleId="709">
    <w:name w:val="Table Grid"/>
    <w:basedOn w:val="8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9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0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1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2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3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4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1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2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3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4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5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6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3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4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5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6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7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8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1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2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4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6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7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8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9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0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1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2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3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4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9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0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1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2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3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4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000ff" w:themeColor="hyperlink"/>
      <w:u w:val="single"/>
    </w:rPr>
  </w:style>
  <w:style w:type="paragraph" w:styleId="836">
    <w:name w:val="footnote text"/>
    <w:basedOn w:val="853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>
    <w:name w:val="Footnote Text Char"/>
    <w:link w:val="836"/>
    <w:uiPriority w:val="99"/>
    <w:rPr>
      <w:sz w:val="18"/>
    </w:rPr>
  </w:style>
  <w:style w:type="character" w:styleId="838">
    <w:name w:val="footnote reference"/>
    <w:basedOn w:val="854"/>
    <w:uiPriority w:val="99"/>
    <w:unhideWhenUsed/>
    <w:rPr>
      <w:vertAlign w:val="superscript"/>
    </w:rPr>
  </w:style>
  <w:style w:type="paragraph" w:styleId="839">
    <w:name w:val="endnote text"/>
    <w:basedOn w:val="853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>
    <w:name w:val="Endnote Text Char"/>
    <w:link w:val="839"/>
    <w:uiPriority w:val="99"/>
    <w:rPr>
      <w:sz w:val="20"/>
    </w:rPr>
  </w:style>
  <w:style w:type="character" w:styleId="841">
    <w:name w:val="endnote reference"/>
    <w:basedOn w:val="854"/>
    <w:uiPriority w:val="99"/>
    <w:semiHidden/>
    <w:unhideWhenUsed/>
    <w:rPr>
      <w:vertAlign w:val="superscript"/>
    </w:rPr>
  </w:style>
  <w:style w:type="paragraph" w:styleId="842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qFormat/>
  </w:style>
  <w:style w:type="character" w:styleId="854" w:default="1">
    <w:name w:val="Default Paragraph Font"/>
    <w:uiPriority w:val="1"/>
    <w:semiHidden/>
    <w:unhideWhenUsed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paragraph" w:styleId="857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858">
    <w:name w:val="Balloon Text"/>
    <w:basedOn w:val="853"/>
    <w:link w:val="85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9" w:customStyle="1">
    <w:name w:val="Текст выноски Знак"/>
    <w:basedOn w:val="854"/>
    <w:link w:val="858"/>
    <w:uiPriority w:val="99"/>
    <w:semiHidden/>
    <w:rPr>
      <w:rFonts w:ascii="Tahoma" w:hAnsi="Tahoma" w:cs="Tahoma"/>
      <w:sz w:val="16"/>
      <w:szCs w:val="16"/>
    </w:rPr>
  </w:style>
  <w:style w:type="paragraph" w:styleId="860">
    <w:name w:val="Header"/>
    <w:basedOn w:val="853"/>
    <w:link w:val="86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1" w:customStyle="1">
    <w:name w:val="Верхний колонтитул Знак"/>
    <w:basedOn w:val="854"/>
    <w:link w:val="860"/>
    <w:uiPriority w:val="99"/>
  </w:style>
  <w:style w:type="paragraph" w:styleId="862">
    <w:name w:val="Footer"/>
    <w:basedOn w:val="853"/>
    <w:link w:val="86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3" w:customStyle="1">
    <w:name w:val="Нижний колонтитул Знак"/>
    <w:basedOn w:val="854"/>
    <w:link w:val="862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9440E-96F4-4358-A02B-CD2F3CC93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Федоренко В.Н.</dc:creator>
  <cp:keywords/>
  <dc:description/>
  <cp:revision>44</cp:revision>
  <dcterms:created xsi:type="dcterms:W3CDTF">2021-05-24T22:54:00Z</dcterms:created>
  <dcterms:modified xsi:type="dcterms:W3CDTF">2026-05-18T23:37:51Z</dcterms:modified>
</cp:coreProperties>
</file>